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  <w:r w:rsidR="00F7652B">
        <w:rPr>
          <w:rFonts w:ascii="Verdana" w:hAnsi="Verdana" w:cs="Times New Roman"/>
          <w:sz w:val="20"/>
          <w:szCs w:val="20"/>
        </w:rPr>
        <w:t xml:space="preserve"> – DCP 1</w:t>
      </w:r>
      <w:r w:rsidR="00F57E53">
        <w:rPr>
          <w:rFonts w:ascii="Verdana" w:hAnsi="Verdana" w:cs="Times New Roman"/>
          <w:sz w:val="20"/>
          <w:szCs w:val="20"/>
        </w:rPr>
        <w:t>28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F57E53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F57E53">
              <w:rPr>
                <w:rFonts w:ascii="Verdana" w:hAnsi="Verdana" w:cs="Microsoft Sans Serif"/>
                <w:sz w:val="20"/>
                <w:szCs w:val="20"/>
              </w:rPr>
              <w:t>28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F57E53" w:rsidP="00E47055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F57E53">
              <w:rPr>
                <w:rFonts w:ascii="Verdana" w:hAnsi="Verdana"/>
                <w:sz w:val="20"/>
                <w:szCs w:val="20"/>
              </w:rPr>
              <w:t>Bringing the EDCM Price Control Disaggregation (Extended Method M) Under the DCUSA Open Governance Framework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57E53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First Release following Authority Consent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F57E53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8 March</w:t>
            </w:r>
            <w:r w:rsidR="00E2204D">
              <w:rPr>
                <w:rFonts w:ascii="Verdana" w:hAnsi="Verdana" w:cs="Microsoft Sans Serif"/>
                <w:sz w:val="20"/>
                <w:szCs w:val="20"/>
              </w:rPr>
              <w:t xml:space="preserve"> 2013</w:t>
            </w:r>
            <w:r w:rsidR="00F7652B"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F57E53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22 February</w:t>
    </w:r>
    <w:r w:rsidR="001B3A89">
      <w:rPr>
        <w:rFonts w:ascii="Verdana" w:hAnsi="Verdana"/>
        <w:sz w:val="16"/>
      </w:rPr>
      <w:t xml:space="preserve"> 2013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A31F8E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A31F8E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A31F8E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A31F8E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A31F8E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A31F8E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F57E53">
      <w:rPr>
        <w:rFonts w:ascii="Verdana" w:hAnsi="Verdana"/>
        <w:sz w:val="16"/>
      </w:rPr>
      <w:t>28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B3A89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9537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90709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1A4B"/>
    <w:rsid w:val="00A23399"/>
    <w:rsid w:val="00A31F8E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5E83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47055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57E53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204A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F7B9-2CC0-4040-92B7-1C747E320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77</Words>
  <Characters>471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539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18</cp:revision>
  <dcterms:created xsi:type="dcterms:W3CDTF">2012-01-23T14:56:00Z</dcterms:created>
  <dcterms:modified xsi:type="dcterms:W3CDTF">2013-02-11T12:04:00Z</dcterms:modified>
</cp:coreProperties>
</file>